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22D32" w14:textId="7BE895A3" w:rsidR="0021063E" w:rsidRPr="00712122" w:rsidRDefault="00F154C4" w:rsidP="005B5DA0">
      <w:pPr>
        <w:spacing w:after="0" w:line="360" w:lineRule="auto"/>
        <w:jc w:val="center"/>
        <w:rPr>
          <w:rFonts w:ascii="Times New Roman" w:hAnsi="Times New Roman" w:cs="Times New Roman"/>
          <w:b/>
          <w:sz w:val="24"/>
          <w:szCs w:val="24"/>
        </w:rPr>
      </w:pPr>
      <w:r w:rsidRPr="00712122">
        <w:rPr>
          <w:rFonts w:ascii="Times New Roman" w:hAnsi="Times New Roman" w:cs="Times New Roman"/>
          <w:b/>
          <w:sz w:val="24"/>
          <w:szCs w:val="24"/>
        </w:rPr>
        <w:t xml:space="preserve">PRIMEIRO </w:t>
      </w:r>
      <w:r w:rsidR="00820879" w:rsidRPr="00712122">
        <w:rPr>
          <w:rFonts w:ascii="Times New Roman" w:hAnsi="Times New Roman" w:cs="Times New Roman"/>
          <w:b/>
          <w:sz w:val="24"/>
          <w:szCs w:val="24"/>
        </w:rPr>
        <w:t>ADITIVO AO CONTRATO ADMINISTRATIVO N° 0</w:t>
      </w:r>
      <w:r w:rsidRPr="00712122">
        <w:rPr>
          <w:rFonts w:ascii="Times New Roman" w:hAnsi="Times New Roman" w:cs="Times New Roman"/>
          <w:b/>
          <w:sz w:val="24"/>
          <w:szCs w:val="24"/>
        </w:rPr>
        <w:t>52</w:t>
      </w:r>
      <w:r w:rsidR="00990FF6" w:rsidRPr="00712122">
        <w:rPr>
          <w:rFonts w:ascii="Times New Roman" w:hAnsi="Times New Roman" w:cs="Times New Roman"/>
          <w:b/>
          <w:sz w:val="24"/>
          <w:szCs w:val="24"/>
        </w:rPr>
        <w:t>/202</w:t>
      </w:r>
      <w:r w:rsidRPr="00712122">
        <w:rPr>
          <w:rFonts w:ascii="Times New Roman" w:hAnsi="Times New Roman" w:cs="Times New Roman"/>
          <w:b/>
          <w:sz w:val="24"/>
          <w:szCs w:val="24"/>
        </w:rPr>
        <w:t>5</w:t>
      </w:r>
    </w:p>
    <w:p w14:paraId="4CCCCCA7" w14:textId="77777777" w:rsidR="00820879" w:rsidRPr="00712122" w:rsidRDefault="00820879" w:rsidP="009C4E7D">
      <w:pPr>
        <w:spacing w:after="0" w:line="360" w:lineRule="auto"/>
        <w:rPr>
          <w:rFonts w:ascii="Times New Roman" w:hAnsi="Times New Roman" w:cs="Times New Roman"/>
          <w:b/>
          <w:sz w:val="24"/>
          <w:szCs w:val="24"/>
        </w:rPr>
      </w:pPr>
    </w:p>
    <w:p w14:paraId="67D3F550" w14:textId="38CA4B52" w:rsidR="00820879" w:rsidRPr="00712122" w:rsidRDefault="00820879" w:rsidP="009C4E7D">
      <w:pPr>
        <w:spacing w:after="0" w:line="360" w:lineRule="auto"/>
        <w:jc w:val="both"/>
        <w:rPr>
          <w:rFonts w:ascii="Times New Roman" w:hAnsi="Times New Roman" w:cs="Times New Roman"/>
          <w:sz w:val="24"/>
          <w:szCs w:val="24"/>
        </w:rPr>
      </w:pPr>
      <w:r w:rsidRPr="00712122">
        <w:rPr>
          <w:rFonts w:ascii="Times New Roman" w:hAnsi="Times New Roman" w:cs="Times New Roman"/>
          <w:b/>
          <w:sz w:val="24"/>
          <w:szCs w:val="24"/>
        </w:rPr>
        <w:t>C</w:t>
      </w:r>
      <w:r w:rsidR="00365E60" w:rsidRPr="00712122">
        <w:rPr>
          <w:rFonts w:ascii="Times New Roman" w:hAnsi="Times New Roman" w:cs="Times New Roman"/>
          <w:b/>
          <w:sz w:val="24"/>
          <w:szCs w:val="24"/>
        </w:rPr>
        <w:t>REDENCIANTE</w:t>
      </w:r>
      <w:r w:rsidRPr="00712122">
        <w:rPr>
          <w:rFonts w:ascii="Times New Roman" w:hAnsi="Times New Roman" w:cs="Times New Roman"/>
          <w:b/>
          <w:sz w:val="24"/>
          <w:szCs w:val="24"/>
        </w:rPr>
        <w:t>:</w:t>
      </w:r>
      <w:r w:rsidRPr="00712122">
        <w:rPr>
          <w:rFonts w:ascii="Times New Roman" w:hAnsi="Times New Roman" w:cs="Times New Roman"/>
          <w:sz w:val="24"/>
          <w:szCs w:val="24"/>
        </w:rPr>
        <w:t xml:space="preserve"> MUNICÍPIO DE SÃO JOÃO DA URTIGA-RS, pessoa jurídica de direito público, inscrito no CNPJ sob nº 90.483.082/0001-65, com sede na Avenida Professor Zeferino, 991, Centro, no Município de São João da Urtiga/RS, neste ato representado pelo Prefeito Municipal Sr. Cezar Olímpio Zandoná, portador do RG sob n° 3057333373, inscrito no CPF sob n° 567.769.420-72, residente e domiciliado neste Município.</w:t>
      </w:r>
    </w:p>
    <w:p w14:paraId="4976E550" w14:textId="77777777" w:rsidR="00820879" w:rsidRPr="00712122" w:rsidRDefault="00820879" w:rsidP="009C4E7D">
      <w:pPr>
        <w:spacing w:after="0" w:line="360" w:lineRule="auto"/>
        <w:jc w:val="both"/>
        <w:rPr>
          <w:rFonts w:ascii="Times New Roman" w:hAnsi="Times New Roman" w:cs="Times New Roman"/>
          <w:sz w:val="24"/>
          <w:szCs w:val="24"/>
        </w:rPr>
      </w:pPr>
    </w:p>
    <w:p w14:paraId="751EA6AC" w14:textId="2BC5A058" w:rsidR="005B5DA0" w:rsidRPr="00712122" w:rsidRDefault="00820879" w:rsidP="00106374">
      <w:pPr>
        <w:spacing w:after="0" w:line="360" w:lineRule="auto"/>
        <w:jc w:val="both"/>
        <w:rPr>
          <w:rFonts w:ascii="Times New Roman" w:hAnsi="Times New Roman" w:cs="Times New Roman"/>
          <w:bCs/>
          <w:sz w:val="24"/>
          <w:szCs w:val="24"/>
        </w:rPr>
      </w:pPr>
      <w:r w:rsidRPr="00712122">
        <w:rPr>
          <w:rFonts w:ascii="Times New Roman" w:hAnsi="Times New Roman" w:cs="Times New Roman"/>
          <w:b/>
          <w:sz w:val="24"/>
          <w:szCs w:val="24"/>
        </w:rPr>
        <w:t>C</w:t>
      </w:r>
      <w:r w:rsidR="00365E60" w:rsidRPr="00712122">
        <w:rPr>
          <w:rFonts w:ascii="Times New Roman" w:hAnsi="Times New Roman" w:cs="Times New Roman"/>
          <w:b/>
          <w:sz w:val="24"/>
          <w:szCs w:val="24"/>
        </w:rPr>
        <w:t>REDENCI</w:t>
      </w:r>
      <w:r w:rsidRPr="00712122">
        <w:rPr>
          <w:rFonts w:ascii="Times New Roman" w:hAnsi="Times New Roman" w:cs="Times New Roman"/>
          <w:b/>
          <w:sz w:val="24"/>
          <w:szCs w:val="24"/>
        </w:rPr>
        <w:t>AD</w:t>
      </w:r>
      <w:r w:rsidR="00A72C3C" w:rsidRPr="00712122">
        <w:rPr>
          <w:rFonts w:ascii="Times New Roman" w:hAnsi="Times New Roman" w:cs="Times New Roman"/>
          <w:b/>
          <w:sz w:val="24"/>
          <w:szCs w:val="24"/>
        </w:rPr>
        <w:t>A</w:t>
      </w:r>
      <w:r w:rsidRPr="00712122">
        <w:rPr>
          <w:rFonts w:ascii="Times New Roman" w:hAnsi="Times New Roman" w:cs="Times New Roman"/>
          <w:b/>
          <w:sz w:val="24"/>
          <w:szCs w:val="24"/>
        </w:rPr>
        <w:t>:</w:t>
      </w:r>
      <w:r w:rsidR="00106374" w:rsidRPr="00712122">
        <w:rPr>
          <w:rFonts w:ascii="Times New Roman" w:hAnsi="Times New Roman" w:cs="Times New Roman"/>
          <w:bCs/>
          <w:sz w:val="24"/>
          <w:szCs w:val="24"/>
        </w:rPr>
        <w:t xml:space="preserve"> </w:t>
      </w:r>
      <w:r w:rsidR="00106374" w:rsidRPr="00712122">
        <w:rPr>
          <w:rFonts w:ascii="Times New Roman" w:hAnsi="Times New Roman" w:cs="Times New Roman"/>
          <w:sz w:val="24"/>
          <w:szCs w:val="24"/>
        </w:rPr>
        <w:t>EMPRESA MARCOS ZAMBONI ME</w:t>
      </w:r>
      <w:r w:rsidR="00106374" w:rsidRPr="00712122">
        <w:rPr>
          <w:rFonts w:ascii="Times New Roman" w:hAnsi="Times New Roman" w:cs="Times New Roman"/>
          <w:b/>
          <w:bCs/>
          <w:sz w:val="24"/>
          <w:szCs w:val="24"/>
        </w:rPr>
        <w:t xml:space="preserve">, </w:t>
      </w:r>
      <w:r w:rsidR="00106374" w:rsidRPr="00712122">
        <w:rPr>
          <w:rFonts w:ascii="Times New Roman" w:hAnsi="Times New Roman" w:cs="Times New Roman"/>
          <w:bCs/>
          <w:sz w:val="24"/>
          <w:szCs w:val="24"/>
        </w:rPr>
        <w:t>inscrita no Cadastro Nacional da Pessoa Jurídica sob nº. 29.639.793/0001-75, com sede na Rua Antonio Cadore, nº 295, Centro – na cidade de São João da Urtiga, neste ato representada pelo Srº. Marcos Zamboni, maior, portadora de CPF nº. 003.359.370-12 e RG nº 8078080671, residente e domiciliado na Rua Antonio Cadore, nº 295, Centro – na cidade de São João da Urtiga/RS.</w:t>
      </w:r>
    </w:p>
    <w:p w14:paraId="1ACE3760" w14:textId="77777777" w:rsidR="00D7613D" w:rsidRPr="00712122" w:rsidRDefault="00D7613D" w:rsidP="00106374">
      <w:pPr>
        <w:spacing w:after="0" w:line="360" w:lineRule="auto"/>
        <w:jc w:val="both"/>
        <w:rPr>
          <w:rFonts w:ascii="Times New Roman" w:hAnsi="Times New Roman" w:cs="Times New Roman"/>
          <w:bCs/>
          <w:sz w:val="24"/>
          <w:szCs w:val="24"/>
        </w:rPr>
      </w:pPr>
    </w:p>
    <w:p w14:paraId="33ECFF68" w14:textId="7BF105A5" w:rsidR="009C4E7D" w:rsidRPr="00712122" w:rsidRDefault="009C4E7D" w:rsidP="00D84094">
      <w:pPr>
        <w:spacing w:after="0" w:line="360" w:lineRule="auto"/>
        <w:jc w:val="both"/>
        <w:rPr>
          <w:rFonts w:ascii="Times New Roman" w:hAnsi="Times New Roman" w:cs="Times New Roman"/>
          <w:sz w:val="24"/>
          <w:szCs w:val="24"/>
        </w:rPr>
      </w:pPr>
      <w:r w:rsidRPr="00712122">
        <w:rPr>
          <w:rFonts w:ascii="Times New Roman" w:hAnsi="Times New Roman" w:cs="Times New Roman"/>
          <w:sz w:val="24"/>
          <w:szCs w:val="24"/>
        </w:rPr>
        <w:t xml:space="preserve">As partes acima identificadas, com fundamento na Lei Federal nº </w:t>
      </w:r>
      <w:r w:rsidR="000435E9">
        <w:rPr>
          <w:rFonts w:ascii="Times New Roman" w:hAnsi="Times New Roman" w:cs="Times New Roman"/>
          <w:sz w:val="24"/>
          <w:szCs w:val="24"/>
        </w:rPr>
        <w:t xml:space="preserve">8.666/1993 </w:t>
      </w:r>
      <w:r w:rsidR="00E174AD" w:rsidRPr="00712122">
        <w:rPr>
          <w:rFonts w:ascii="Times New Roman" w:hAnsi="Times New Roman" w:cs="Times New Roman"/>
          <w:sz w:val="24"/>
          <w:szCs w:val="24"/>
        </w:rPr>
        <w:t>e suas alterações posteriores</w:t>
      </w:r>
      <w:r w:rsidRPr="00712122">
        <w:rPr>
          <w:rFonts w:ascii="Times New Roman" w:hAnsi="Times New Roman" w:cs="Times New Roman"/>
          <w:sz w:val="24"/>
          <w:szCs w:val="24"/>
        </w:rPr>
        <w:t>,</w:t>
      </w:r>
      <w:r w:rsidR="003C4CC6" w:rsidRPr="00712122">
        <w:rPr>
          <w:rFonts w:ascii="Times New Roman" w:hAnsi="Times New Roman" w:cs="Times New Roman"/>
          <w:sz w:val="24"/>
          <w:szCs w:val="24"/>
        </w:rPr>
        <w:t xml:space="preserve"> Edital de Credenciamento 003/2023,</w:t>
      </w:r>
      <w:r w:rsidRPr="00712122">
        <w:rPr>
          <w:rFonts w:ascii="Times New Roman" w:hAnsi="Times New Roman" w:cs="Times New Roman"/>
          <w:sz w:val="24"/>
          <w:szCs w:val="24"/>
        </w:rPr>
        <w:t xml:space="preserve"> firmam o presente aditivo ao contrato, nos termos das cláusulas seguintes:</w:t>
      </w:r>
    </w:p>
    <w:p w14:paraId="260F1A6A" w14:textId="77777777" w:rsidR="00820879" w:rsidRPr="00712122" w:rsidRDefault="00820879" w:rsidP="00D84094">
      <w:pPr>
        <w:spacing w:after="0" w:line="360" w:lineRule="auto"/>
        <w:jc w:val="both"/>
        <w:rPr>
          <w:rFonts w:ascii="Times New Roman" w:hAnsi="Times New Roman" w:cs="Times New Roman"/>
          <w:sz w:val="24"/>
          <w:szCs w:val="24"/>
        </w:rPr>
      </w:pPr>
    </w:p>
    <w:p w14:paraId="36BF7424" w14:textId="110FF087" w:rsidR="003C4CC6" w:rsidRPr="00712122" w:rsidRDefault="009C4E7D" w:rsidP="00106374">
      <w:pPr>
        <w:spacing w:after="0" w:line="360" w:lineRule="auto"/>
        <w:jc w:val="both"/>
        <w:rPr>
          <w:rFonts w:ascii="Times New Roman" w:hAnsi="Times New Roman" w:cs="Times New Roman"/>
          <w:sz w:val="24"/>
          <w:szCs w:val="24"/>
        </w:rPr>
      </w:pPr>
      <w:r w:rsidRPr="00712122">
        <w:rPr>
          <w:rFonts w:ascii="Times New Roman" w:hAnsi="Times New Roman" w:cs="Times New Roman"/>
          <w:sz w:val="24"/>
          <w:szCs w:val="24"/>
        </w:rPr>
        <w:t>CLÁUSULA PRIMEIRA:</w:t>
      </w:r>
      <w:r w:rsidR="00106374" w:rsidRPr="00712122">
        <w:rPr>
          <w:rFonts w:ascii="Times New Roman" w:hAnsi="Times New Roman" w:cs="Times New Roman"/>
          <w:sz w:val="24"/>
          <w:szCs w:val="24"/>
        </w:rPr>
        <w:t xml:space="preserve"> </w:t>
      </w:r>
      <w:r w:rsidR="002A7FA0" w:rsidRPr="00712122">
        <w:rPr>
          <w:rFonts w:ascii="Times New Roman" w:hAnsi="Times New Roman" w:cs="Times New Roman"/>
          <w:sz w:val="24"/>
          <w:szCs w:val="24"/>
        </w:rPr>
        <w:t>O valor anteriormente estipulado passa a ser de:</w:t>
      </w:r>
    </w:p>
    <w:tbl>
      <w:tblPr>
        <w:tblStyle w:val="Tabelacomgrade2"/>
        <w:tblW w:w="8931" w:type="dxa"/>
        <w:tblInd w:w="-5" w:type="dxa"/>
        <w:tblLook w:val="04A0" w:firstRow="1" w:lastRow="0" w:firstColumn="1" w:lastColumn="0" w:noHBand="0" w:noVBand="1"/>
      </w:tblPr>
      <w:tblGrid>
        <w:gridCol w:w="993"/>
        <w:gridCol w:w="4536"/>
        <w:gridCol w:w="1701"/>
        <w:gridCol w:w="1701"/>
      </w:tblGrid>
      <w:tr w:rsidR="009F2AD0" w:rsidRPr="00DC69C3" w14:paraId="7FD56450" w14:textId="209C9A4C" w:rsidTr="00200825">
        <w:tc>
          <w:tcPr>
            <w:tcW w:w="993" w:type="dxa"/>
            <w:vAlign w:val="center"/>
          </w:tcPr>
          <w:p w14:paraId="6FBE8A64" w14:textId="1FFC6791" w:rsidR="009F2AD0" w:rsidRPr="00DC69C3" w:rsidRDefault="009F2AD0" w:rsidP="009F2AD0">
            <w:pPr>
              <w:shd w:val="clear" w:color="auto" w:fill="FFFFFF" w:themeFill="background1"/>
              <w:ind w:right="-107"/>
              <w:jc w:val="center"/>
              <w:rPr>
                <w:rFonts w:ascii="Times New Roman" w:hAnsi="Times New Roman" w:cs="Times New Roman"/>
                <w:b/>
                <w:sz w:val="20"/>
              </w:rPr>
            </w:pPr>
            <w:r w:rsidRPr="00DC69C3">
              <w:rPr>
                <w:rFonts w:ascii="Times New Roman" w:hAnsi="Times New Roman" w:cs="Times New Roman"/>
                <w:b/>
                <w:sz w:val="20"/>
              </w:rPr>
              <w:t>Item</w:t>
            </w:r>
          </w:p>
        </w:tc>
        <w:tc>
          <w:tcPr>
            <w:tcW w:w="4536" w:type="dxa"/>
          </w:tcPr>
          <w:p w14:paraId="7BD01742" w14:textId="60C482FA" w:rsidR="009F2AD0" w:rsidRPr="00DC69C3" w:rsidRDefault="009F2AD0" w:rsidP="009F2AD0">
            <w:pPr>
              <w:shd w:val="clear" w:color="auto" w:fill="FFFFFF" w:themeFill="background1"/>
              <w:tabs>
                <w:tab w:val="center" w:pos="2659"/>
                <w:tab w:val="left" w:pos="3766"/>
              </w:tabs>
              <w:rPr>
                <w:rFonts w:ascii="Times New Roman" w:hAnsi="Times New Roman" w:cs="Times New Roman"/>
                <w:b/>
                <w:sz w:val="20"/>
              </w:rPr>
            </w:pPr>
            <w:r w:rsidRPr="00DC69C3">
              <w:rPr>
                <w:rFonts w:ascii="Times New Roman" w:hAnsi="Times New Roman" w:cs="Times New Roman"/>
                <w:b/>
                <w:sz w:val="20"/>
              </w:rPr>
              <w:t xml:space="preserve">Descrição </w:t>
            </w:r>
          </w:p>
        </w:tc>
        <w:tc>
          <w:tcPr>
            <w:tcW w:w="1701" w:type="dxa"/>
            <w:vAlign w:val="center"/>
          </w:tcPr>
          <w:p w14:paraId="59968E13" w14:textId="0303EAE1" w:rsidR="009F2AD0" w:rsidRPr="00DC69C3" w:rsidRDefault="009F2AD0" w:rsidP="009F2AD0">
            <w:pPr>
              <w:shd w:val="clear" w:color="auto" w:fill="FFFFFF" w:themeFill="background1"/>
              <w:jc w:val="center"/>
              <w:rPr>
                <w:rFonts w:ascii="Times New Roman" w:hAnsi="Times New Roman" w:cs="Times New Roman"/>
                <w:b/>
                <w:sz w:val="20"/>
              </w:rPr>
            </w:pPr>
            <w:r w:rsidRPr="00DC69C3">
              <w:rPr>
                <w:rFonts w:ascii="Times New Roman" w:hAnsi="Times New Roman" w:cs="Times New Roman"/>
                <w:b/>
                <w:sz w:val="20"/>
              </w:rPr>
              <w:t>Valor anterior</w:t>
            </w:r>
          </w:p>
        </w:tc>
        <w:tc>
          <w:tcPr>
            <w:tcW w:w="1701" w:type="dxa"/>
            <w:vAlign w:val="center"/>
          </w:tcPr>
          <w:p w14:paraId="32D8282E" w14:textId="3430451B" w:rsidR="009F2AD0" w:rsidRPr="00DC69C3" w:rsidRDefault="009F2AD0" w:rsidP="009F2AD0">
            <w:pPr>
              <w:shd w:val="clear" w:color="auto" w:fill="FFFFFF" w:themeFill="background1"/>
              <w:jc w:val="center"/>
              <w:rPr>
                <w:rFonts w:ascii="Times New Roman" w:hAnsi="Times New Roman" w:cs="Times New Roman"/>
                <w:b/>
                <w:sz w:val="20"/>
              </w:rPr>
            </w:pPr>
            <w:r w:rsidRPr="00DC69C3">
              <w:rPr>
                <w:rFonts w:ascii="Times New Roman" w:hAnsi="Times New Roman" w:cs="Times New Roman"/>
                <w:b/>
                <w:sz w:val="20"/>
              </w:rPr>
              <w:t>Valor atualizado</w:t>
            </w:r>
          </w:p>
        </w:tc>
      </w:tr>
      <w:tr w:rsidR="009F2AD0" w:rsidRPr="00DC69C3" w14:paraId="1FF8A2E2" w14:textId="298A4CFF" w:rsidTr="004C2BA4">
        <w:tc>
          <w:tcPr>
            <w:tcW w:w="993" w:type="dxa"/>
            <w:shd w:val="clear" w:color="auto" w:fill="auto"/>
          </w:tcPr>
          <w:p w14:paraId="3876431B" w14:textId="0B62E15E" w:rsidR="009F2AD0" w:rsidRPr="0089643E" w:rsidRDefault="009F2AD0" w:rsidP="009F2AD0">
            <w:pPr>
              <w:shd w:val="clear" w:color="auto" w:fill="FFFFFF" w:themeFill="background1"/>
              <w:ind w:right="-107"/>
              <w:jc w:val="center"/>
              <w:rPr>
                <w:rFonts w:ascii="Times New Roman" w:hAnsi="Times New Roman" w:cs="Times New Roman"/>
                <w:sz w:val="20"/>
              </w:rPr>
            </w:pPr>
            <w:r w:rsidRPr="0089643E">
              <w:rPr>
                <w:rFonts w:ascii="Times New Roman" w:hAnsi="Times New Roman"/>
                <w:sz w:val="20"/>
              </w:rPr>
              <w:t>01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BF927F8" w14:textId="3C9823C1" w:rsidR="009F2AD0" w:rsidRPr="0089643E" w:rsidRDefault="009F2AD0" w:rsidP="009F2AD0">
            <w:pPr>
              <w:shd w:val="clear" w:color="auto" w:fill="FFFFFF" w:themeFill="background1"/>
              <w:jc w:val="both"/>
              <w:rPr>
                <w:rFonts w:ascii="Times New Roman" w:hAnsi="Times New Roman" w:cs="Times New Roman"/>
                <w:sz w:val="20"/>
              </w:rPr>
            </w:pPr>
            <w:r w:rsidRPr="0089643E">
              <w:rPr>
                <w:rFonts w:ascii="Times New Roman" w:hAnsi="Times New Roman"/>
                <w:b/>
                <w:sz w:val="20"/>
              </w:rPr>
              <w:t>SERVICOS DE PEDREIRO</w:t>
            </w:r>
            <w:r w:rsidRPr="0089643E">
              <w:rPr>
                <w:rFonts w:ascii="Times New Roman" w:hAnsi="Times New Roman"/>
                <w:sz w:val="20"/>
              </w:rPr>
              <w:t>– O serviço de Pedreiro consiste na execução de construção de alvenaria, reboco, fundações, assentamento de pedras, piso, revestimento de paredes, instalações hidráulicas, cobertura de teto, entre outras atividades correlatas, bem como outras dentro do elenco de atribuições de um profissional desta área, observando as normas de segurança de trabalho. Os serviços serão prestados na área urbana e rural do município.</w:t>
            </w:r>
          </w:p>
        </w:tc>
        <w:tc>
          <w:tcPr>
            <w:tcW w:w="1701" w:type="dxa"/>
            <w:vAlign w:val="center"/>
          </w:tcPr>
          <w:p w14:paraId="783B8F62" w14:textId="30679CFC" w:rsidR="009F2AD0" w:rsidRPr="00DC69C3" w:rsidRDefault="009F2AD0" w:rsidP="009F2AD0">
            <w:pPr>
              <w:shd w:val="clear" w:color="auto" w:fill="FFFFFF" w:themeFill="background1"/>
              <w:spacing w:line="360" w:lineRule="auto"/>
              <w:jc w:val="center"/>
              <w:rPr>
                <w:rFonts w:ascii="Times New Roman" w:hAnsi="Times New Roman" w:cs="Times New Roman"/>
                <w:sz w:val="20"/>
              </w:rPr>
            </w:pPr>
            <w:r w:rsidRPr="0089643E">
              <w:rPr>
                <w:rFonts w:ascii="Times New Roman" w:hAnsi="Times New Roman"/>
                <w:sz w:val="20"/>
              </w:rPr>
              <w:t>R$ 250,00</w:t>
            </w:r>
          </w:p>
        </w:tc>
        <w:tc>
          <w:tcPr>
            <w:tcW w:w="1701" w:type="dxa"/>
            <w:tcBorders>
              <w:top w:val="single" w:sz="2" w:space="0" w:color="auto"/>
              <w:left w:val="single" w:sz="2" w:space="0" w:color="auto"/>
              <w:bottom w:val="single" w:sz="2" w:space="0" w:color="auto"/>
              <w:right w:val="single" w:sz="2" w:space="0" w:color="auto"/>
            </w:tcBorders>
            <w:vAlign w:val="center"/>
          </w:tcPr>
          <w:p w14:paraId="39B895C6" w14:textId="60FC4789" w:rsidR="009F2AD0" w:rsidRPr="00DC69C3" w:rsidRDefault="009F2AD0" w:rsidP="009F2AD0">
            <w:pPr>
              <w:shd w:val="clear" w:color="auto" w:fill="FFFFFF" w:themeFill="background1"/>
              <w:spacing w:line="360" w:lineRule="auto"/>
              <w:jc w:val="center"/>
              <w:rPr>
                <w:rFonts w:ascii="Times New Roman" w:hAnsi="Times New Roman" w:cs="Times New Roman"/>
                <w:sz w:val="20"/>
              </w:rPr>
            </w:pPr>
            <w:r w:rsidRPr="00DC69C3">
              <w:rPr>
                <w:rFonts w:ascii="Times New Roman" w:hAnsi="Times New Roman" w:cs="Times New Roman"/>
                <w:sz w:val="20"/>
              </w:rPr>
              <w:t>R$ 263</w:t>
            </w:r>
            <w:r>
              <w:rPr>
                <w:rFonts w:ascii="Times New Roman" w:hAnsi="Times New Roman" w:cs="Times New Roman"/>
                <w:sz w:val="20"/>
              </w:rPr>
              <w:t>,06</w:t>
            </w:r>
          </w:p>
        </w:tc>
      </w:tr>
      <w:tr w:rsidR="009F2AD0" w:rsidRPr="00DC69C3" w14:paraId="4C87187E" w14:textId="79569D2D" w:rsidTr="003C4CC6">
        <w:tc>
          <w:tcPr>
            <w:tcW w:w="993" w:type="dxa"/>
            <w:shd w:val="clear" w:color="auto" w:fill="auto"/>
          </w:tcPr>
          <w:p w14:paraId="208D6A61" w14:textId="4C11D85C" w:rsidR="009F2AD0" w:rsidRPr="0089643E" w:rsidRDefault="009F2AD0" w:rsidP="009F2AD0">
            <w:pPr>
              <w:shd w:val="clear" w:color="auto" w:fill="FFFFFF" w:themeFill="background1"/>
              <w:ind w:right="-107"/>
              <w:jc w:val="center"/>
              <w:rPr>
                <w:rFonts w:ascii="Times New Roman" w:hAnsi="Times New Roman" w:cs="Times New Roman"/>
                <w:sz w:val="20"/>
              </w:rPr>
            </w:pPr>
            <w:r w:rsidRPr="0089643E">
              <w:rPr>
                <w:rFonts w:ascii="Times New Roman" w:hAnsi="Times New Roman"/>
                <w:sz w:val="20"/>
              </w:rPr>
              <w:t>02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C36E081" w14:textId="74DE3D1D" w:rsidR="009F2AD0" w:rsidRPr="0089643E" w:rsidRDefault="009F2AD0" w:rsidP="009F2AD0">
            <w:pPr>
              <w:shd w:val="clear" w:color="auto" w:fill="FFFFFF" w:themeFill="background1"/>
              <w:jc w:val="both"/>
              <w:rPr>
                <w:rFonts w:ascii="Times New Roman" w:hAnsi="Times New Roman" w:cs="Times New Roman"/>
                <w:sz w:val="20"/>
              </w:rPr>
            </w:pPr>
            <w:r w:rsidRPr="0089643E">
              <w:rPr>
                <w:rFonts w:ascii="Times New Roman" w:hAnsi="Times New Roman"/>
                <w:b/>
                <w:sz w:val="20"/>
              </w:rPr>
              <w:t>SERVIÇOS COM AJUDANTE DE PEDREIRO</w:t>
            </w:r>
            <w:r w:rsidRPr="0089643E">
              <w:rPr>
                <w:rFonts w:ascii="Times New Roman" w:hAnsi="Times New Roman"/>
                <w:sz w:val="20"/>
              </w:rPr>
              <w:t xml:space="preserve"> – O serviço do servente é de auxiliar o Pedreiro, em atividades como: preparo de massa ou outro tipo de material, colocar material a ser utilizado pelo Pedreiro o mais próximo possível, armar e desarmar andaime, ou outro tipo de equipamento, entre outras atividades dentro do elenco de atividades de um auxiliar, observado as normas de segurança de trabalho. Os serviços serão prestados na área urbana e rural do município.</w:t>
            </w:r>
          </w:p>
        </w:tc>
        <w:tc>
          <w:tcPr>
            <w:tcW w:w="1701" w:type="dxa"/>
            <w:vAlign w:val="center"/>
          </w:tcPr>
          <w:p w14:paraId="5B32F252" w14:textId="5C353F98" w:rsidR="009F2AD0" w:rsidRPr="00DC69C3" w:rsidRDefault="009F2AD0" w:rsidP="009F2AD0">
            <w:pPr>
              <w:shd w:val="clear" w:color="auto" w:fill="FFFFFF" w:themeFill="background1"/>
              <w:spacing w:line="360" w:lineRule="auto"/>
              <w:jc w:val="center"/>
              <w:rPr>
                <w:rFonts w:ascii="Times New Roman" w:hAnsi="Times New Roman" w:cs="Times New Roman"/>
                <w:sz w:val="20"/>
              </w:rPr>
            </w:pPr>
            <w:r w:rsidRPr="0089643E">
              <w:rPr>
                <w:rFonts w:ascii="Times New Roman" w:hAnsi="Times New Roman"/>
                <w:sz w:val="20"/>
              </w:rPr>
              <w:t>R$ 170,00</w:t>
            </w:r>
          </w:p>
        </w:tc>
        <w:tc>
          <w:tcPr>
            <w:tcW w:w="1701" w:type="dxa"/>
            <w:vAlign w:val="center"/>
          </w:tcPr>
          <w:p w14:paraId="0AD8B5CC" w14:textId="7B0C3905" w:rsidR="009F2AD0" w:rsidRPr="00DC69C3" w:rsidRDefault="009F2AD0" w:rsidP="009F2AD0">
            <w:pPr>
              <w:shd w:val="clear" w:color="auto" w:fill="FFFFFF" w:themeFill="background1"/>
              <w:spacing w:line="360" w:lineRule="auto"/>
              <w:jc w:val="center"/>
              <w:rPr>
                <w:rFonts w:ascii="Times New Roman" w:hAnsi="Times New Roman" w:cs="Times New Roman"/>
                <w:sz w:val="20"/>
              </w:rPr>
            </w:pPr>
            <w:r w:rsidRPr="00DC69C3">
              <w:rPr>
                <w:rFonts w:ascii="Times New Roman" w:hAnsi="Times New Roman" w:cs="Times New Roman"/>
                <w:sz w:val="20"/>
              </w:rPr>
              <w:t xml:space="preserve">R$ </w:t>
            </w:r>
            <w:r>
              <w:rPr>
                <w:rFonts w:ascii="Times New Roman" w:hAnsi="Times New Roman" w:cs="Times New Roman"/>
                <w:sz w:val="20"/>
              </w:rPr>
              <w:t>178,88</w:t>
            </w:r>
          </w:p>
        </w:tc>
      </w:tr>
    </w:tbl>
    <w:p w14:paraId="33ED6A5B" w14:textId="77777777" w:rsidR="003C4CC6" w:rsidRDefault="003C4CC6" w:rsidP="00FC639D">
      <w:pPr>
        <w:spacing w:after="0" w:line="360" w:lineRule="auto"/>
        <w:jc w:val="both"/>
        <w:rPr>
          <w:rFonts w:ascii="Times New Roman" w:hAnsi="Times New Roman" w:cs="Times New Roman"/>
          <w:szCs w:val="24"/>
        </w:rPr>
      </w:pPr>
    </w:p>
    <w:p w14:paraId="7FD7F9E1" w14:textId="7D5E0CBE" w:rsidR="009C4E7D" w:rsidRPr="00712122" w:rsidRDefault="003C4CC6" w:rsidP="00712122">
      <w:pPr>
        <w:spacing w:after="0" w:line="360" w:lineRule="auto"/>
        <w:jc w:val="both"/>
        <w:rPr>
          <w:rFonts w:ascii="Times New Roman" w:hAnsi="Times New Roman" w:cs="Times New Roman"/>
          <w:sz w:val="24"/>
          <w:szCs w:val="24"/>
        </w:rPr>
      </w:pPr>
      <w:r w:rsidRPr="00712122">
        <w:rPr>
          <w:rFonts w:ascii="Times New Roman" w:hAnsi="Times New Roman" w:cs="Times New Roman"/>
          <w:sz w:val="24"/>
          <w:szCs w:val="24"/>
        </w:rPr>
        <w:t xml:space="preserve">CLÁUSULA </w:t>
      </w:r>
      <w:r w:rsidR="00106374" w:rsidRPr="00712122">
        <w:rPr>
          <w:rFonts w:ascii="Times New Roman" w:hAnsi="Times New Roman" w:cs="Times New Roman"/>
          <w:sz w:val="24"/>
          <w:szCs w:val="24"/>
        </w:rPr>
        <w:t>SEGUNDA</w:t>
      </w:r>
      <w:r w:rsidRPr="00712122">
        <w:rPr>
          <w:rFonts w:ascii="Times New Roman" w:hAnsi="Times New Roman" w:cs="Times New Roman"/>
          <w:sz w:val="24"/>
          <w:szCs w:val="24"/>
        </w:rPr>
        <w:t xml:space="preserve">: </w:t>
      </w:r>
      <w:r w:rsidR="009C4E7D" w:rsidRPr="00712122">
        <w:rPr>
          <w:rFonts w:ascii="Times New Roman" w:hAnsi="Times New Roman" w:cs="Times New Roman"/>
          <w:sz w:val="24"/>
          <w:szCs w:val="24"/>
        </w:rPr>
        <w:t xml:space="preserve">As demais cláusulas permanecem inalteradas. </w:t>
      </w:r>
    </w:p>
    <w:p w14:paraId="1B9A248D" w14:textId="77777777" w:rsidR="009C4E7D" w:rsidRPr="00712122" w:rsidRDefault="009C4E7D" w:rsidP="0001771E">
      <w:pPr>
        <w:spacing w:after="0" w:line="360" w:lineRule="auto"/>
        <w:jc w:val="both"/>
        <w:rPr>
          <w:rFonts w:ascii="Times New Roman" w:hAnsi="Times New Roman" w:cs="Times New Roman"/>
          <w:sz w:val="24"/>
          <w:szCs w:val="24"/>
        </w:rPr>
      </w:pPr>
      <w:r w:rsidRPr="00712122">
        <w:rPr>
          <w:rFonts w:ascii="Times New Roman" w:hAnsi="Times New Roman" w:cs="Times New Roman"/>
          <w:sz w:val="24"/>
          <w:szCs w:val="24"/>
        </w:rPr>
        <w:lastRenderedPageBreak/>
        <w:t>E, por ser a expressão da verdade, as partes assinam o presente instrumento em três vias de igual forma e teor.</w:t>
      </w:r>
    </w:p>
    <w:p w14:paraId="0378F9C9" w14:textId="77777777" w:rsidR="004305A4" w:rsidRPr="00712122" w:rsidRDefault="004305A4" w:rsidP="004305A4">
      <w:pPr>
        <w:spacing w:after="0" w:line="360" w:lineRule="auto"/>
        <w:ind w:firstLine="708"/>
        <w:jc w:val="both"/>
        <w:rPr>
          <w:rFonts w:ascii="Times New Roman" w:hAnsi="Times New Roman" w:cs="Times New Roman"/>
          <w:sz w:val="24"/>
          <w:szCs w:val="24"/>
        </w:rPr>
      </w:pPr>
    </w:p>
    <w:p w14:paraId="53134F36" w14:textId="26B1CED8" w:rsidR="00521FAC" w:rsidRPr="00712122" w:rsidRDefault="009C4E7D" w:rsidP="0002352D">
      <w:pPr>
        <w:spacing w:after="0" w:line="360" w:lineRule="auto"/>
        <w:jc w:val="right"/>
        <w:rPr>
          <w:rFonts w:ascii="Times New Roman" w:hAnsi="Times New Roman" w:cs="Times New Roman"/>
          <w:sz w:val="24"/>
          <w:szCs w:val="24"/>
        </w:rPr>
      </w:pPr>
      <w:r w:rsidRPr="00712122">
        <w:rPr>
          <w:rFonts w:ascii="Times New Roman" w:hAnsi="Times New Roman" w:cs="Times New Roman"/>
          <w:sz w:val="24"/>
          <w:szCs w:val="24"/>
        </w:rPr>
        <w:t>São João da Urtiga, RS, em</w:t>
      </w:r>
      <w:r w:rsidR="00990FF6" w:rsidRPr="00712122">
        <w:rPr>
          <w:rFonts w:ascii="Times New Roman" w:hAnsi="Times New Roman" w:cs="Times New Roman"/>
          <w:sz w:val="24"/>
          <w:szCs w:val="24"/>
        </w:rPr>
        <w:t xml:space="preserve"> </w:t>
      </w:r>
      <w:r w:rsidR="000A2DA3" w:rsidRPr="00712122">
        <w:rPr>
          <w:rFonts w:ascii="Times New Roman" w:hAnsi="Times New Roman" w:cs="Times New Roman"/>
          <w:sz w:val="24"/>
          <w:szCs w:val="24"/>
        </w:rPr>
        <w:t>01 de setembro de 2025</w:t>
      </w:r>
      <w:r w:rsidR="00365E60" w:rsidRPr="00712122">
        <w:rPr>
          <w:rFonts w:ascii="Times New Roman" w:hAnsi="Times New Roman" w:cs="Times New Roman"/>
          <w:sz w:val="24"/>
          <w:szCs w:val="24"/>
        </w:rPr>
        <w:t>.</w:t>
      </w:r>
      <w:r w:rsidR="00521FAC" w:rsidRPr="00712122">
        <w:rPr>
          <w:rFonts w:ascii="Times New Roman" w:hAnsi="Times New Roman" w:cs="Times New Roman"/>
          <w:sz w:val="24"/>
          <w:szCs w:val="24"/>
        </w:rPr>
        <w:t xml:space="preserve"> </w:t>
      </w:r>
    </w:p>
    <w:p w14:paraId="1F6E9CC4" w14:textId="77777777" w:rsidR="0017535C" w:rsidRPr="00712122" w:rsidRDefault="0017535C" w:rsidP="009C4E7D">
      <w:pPr>
        <w:spacing w:after="0" w:line="360" w:lineRule="auto"/>
        <w:rPr>
          <w:rFonts w:ascii="Times New Roman" w:hAnsi="Times New Roman" w:cs="Times New Roman"/>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4"/>
        <w:gridCol w:w="4785"/>
      </w:tblGrid>
      <w:tr w:rsidR="0017535C" w:rsidRPr="00712122" w14:paraId="3EF0C2A5" w14:textId="77777777" w:rsidTr="0017535C">
        <w:trPr>
          <w:jc w:val="center"/>
        </w:trPr>
        <w:tc>
          <w:tcPr>
            <w:tcW w:w="5169" w:type="dxa"/>
          </w:tcPr>
          <w:p w14:paraId="71E994AA" w14:textId="77777777" w:rsidR="0017535C" w:rsidRPr="00712122" w:rsidRDefault="0017535C" w:rsidP="0017535C">
            <w:pPr>
              <w:spacing w:line="360" w:lineRule="auto"/>
              <w:jc w:val="center"/>
              <w:rPr>
                <w:rFonts w:ascii="Times New Roman" w:hAnsi="Times New Roman" w:cs="Times New Roman"/>
                <w:sz w:val="24"/>
                <w:szCs w:val="24"/>
              </w:rPr>
            </w:pPr>
          </w:p>
          <w:p w14:paraId="66BC896D" w14:textId="5B6CA457" w:rsidR="0017535C" w:rsidRPr="00712122" w:rsidRDefault="0017535C" w:rsidP="0017535C">
            <w:pPr>
              <w:spacing w:line="360" w:lineRule="auto"/>
              <w:jc w:val="center"/>
              <w:rPr>
                <w:rFonts w:ascii="Times New Roman" w:hAnsi="Times New Roman" w:cs="Times New Roman"/>
                <w:sz w:val="24"/>
                <w:szCs w:val="24"/>
              </w:rPr>
            </w:pPr>
            <w:r w:rsidRPr="00712122">
              <w:rPr>
                <w:rFonts w:ascii="Times New Roman" w:hAnsi="Times New Roman" w:cs="Times New Roman"/>
                <w:sz w:val="24"/>
                <w:szCs w:val="24"/>
              </w:rPr>
              <w:t>________________________________</w:t>
            </w:r>
          </w:p>
          <w:p w14:paraId="337E07D7" w14:textId="79AE926A" w:rsidR="006D21E1" w:rsidRPr="00712122" w:rsidRDefault="00106374" w:rsidP="0017535C">
            <w:pPr>
              <w:spacing w:line="360" w:lineRule="auto"/>
              <w:jc w:val="center"/>
              <w:rPr>
                <w:rFonts w:ascii="Times New Roman" w:hAnsi="Times New Roman" w:cs="Times New Roman"/>
                <w:bCs/>
                <w:sz w:val="24"/>
                <w:szCs w:val="24"/>
              </w:rPr>
            </w:pPr>
            <w:r w:rsidRPr="00712122">
              <w:rPr>
                <w:rFonts w:ascii="Times New Roman" w:hAnsi="Times New Roman" w:cs="Times New Roman"/>
                <w:sz w:val="24"/>
                <w:szCs w:val="24"/>
              </w:rPr>
              <w:t>MARCOS ZAMBONI</w:t>
            </w:r>
          </w:p>
          <w:p w14:paraId="23695F14" w14:textId="33F39C9F" w:rsidR="0017535C" w:rsidRPr="00712122" w:rsidRDefault="00106374" w:rsidP="0017535C">
            <w:pPr>
              <w:spacing w:line="360" w:lineRule="auto"/>
              <w:jc w:val="center"/>
              <w:rPr>
                <w:rFonts w:ascii="Times New Roman" w:hAnsi="Times New Roman" w:cs="Times New Roman"/>
                <w:bCs/>
                <w:sz w:val="24"/>
                <w:szCs w:val="24"/>
              </w:rPr>
            </w:pPr>
            <w:r w:rsidRPr="00712122">
              <w:rPr>
                <w:rFonts w:ascii="Times New Roman" w:hAnsi="Times New Roman" w:cs="Times New Roman"/>
                <w:sz w:val="24"/>
                <w:szCs w:val="24"/>
              </w:rPr>
              <w:t>CREDENCIADA</w:t>
            </w:r>
          </w:p>
        </w:tc>
        <w:tc>
          <w:tcPr>
            <w:tcW w:w="5169" w:type="dxa"/>
          </w:tcPr>
          <w:p w14:paraId="52BDEE52" w14:textId="77777777" w:rsidR="0017535C" w:rsidRPr="00712122" w:rsidRDefault="0017535C" w:rsidP="0017535C">
            <w:pPr>
              <w:spacing w:line="360" w:lineRule="auto"/>
              <w:ind w:firstLine="708"/>
              <w:jc w:val="center"/>
              <w:rPr>
                <w:rFonts w:ascii="Times New Roman" w:hAnsi="Times New Roman" w:cs="Times New Roman"/>
                <w:sz w:val="24"/>
                <w:szCs w:val="24"/>
              </w:rPr>
            </w:pPr>
          </w:p>
          <w:p w14:paraId="0DBC87B1" w14:textId="298AF3F6" w:rsidR="0017535C" w:rsidRPr="00712122" w:rsidRDefault="0017535C" w:rsidP="0017535C">
            <w:pPr>
              <w:spacing w:line="360" w:lineRule="auto"/>
              <w:jc w:val="center"/>
              <w:rPr>
                <w:rFonts w:ascii="Times New Roman" w:hAnsi="Times New Roman" w:cs="Times New Roman"/>
                <w:sz w:val="24"/>
                <w:szCs w:val="24"/>
              </w:rPr>
            </w:pPr>
            <w:r w:rsidRPr="00712122">
              <w:rPr>
                <w:rFonts w:ascii="Times New Roman" w:hAnsi="Times New Roman" w:cs="Times New Roman"/>
                <w:sz w:val="24"/>
                <w:szCs w:val="24"/>
              </w:rPr>
              <w:t>______________________________</w:t>
            </w:r>
          </w:p>
          <w:p w14:paraId="5C508212" w14:textId="77777777" w:rsidR="0017535C" w:rsidRPr="00712122" w:rsidRDefault="0017535C" w:rsidP="0017535C">
            <w:pPr>
              <w:spacing w:line="360" w:lineRule="auto"/>
              <w:jc w:val="center"/>
              <w:rPr>
                <w:rFonts w:ascii="Times New Roman" w:hAnsi="Times New Roman" w:cs="Times New Roman"/>
                <w:sz w:val="24"/>
                <w:szCs w:val="24"/>
              </w:rPr>
            </w:pPr>
            <w:r w:rsidRPr="00712122">
              <w:rPr>
                <w:rFonts w:ascii="Times New Roman" w:hAnsi="Times New Roman" w:cs="Times New Roman"/>
                <w:sz w:val="24"/>
                <w:szCs w:val="24"/>
              </w:rPr>
              <w:t>CEZAR OLÍMPIO ZANDONÁ.</w:t>
            </w:r>
          </w:p>
          <w:p w14:paraId="12A2AB8D" w14:textId="71120B83" w:rsidR="0017535C" w:rsidRPr="00712122" w:rsidRDefault="0017535C" w:rsidP="0017535C">
            <w:pPr>
              <w:spacing w:line="360" w:lineRule="auto"/>
              <w:jc w:val="center"/>
              <w:rPr>
                <w:rFonts w:ascii="Times New Roman" w:hAnsi="Times New Roman" w:cs="Times New Roman"/>
                <w:sz w:val="24"/>
                <w:szCs w:val="24"/>
              </w:rPr>
            </w:pPr>
            <w:r w:rsidRPr="00712122">
              <w:rPr>
                <w:rFonts w:ascii="Times New Roman" w:hAnsi="Times New Roman" w:cs="Times New Roman"/>
                <w:sz w:val="24"/>
                <w:szCs w:val="24"/>
              </w:rPr>
              <w:t>Prefeito Municipal.</w:t>
            </w:r>
          </w:p>
          <w:p w14:paraId="1C713AFD" w14:textId="3EDFA3C3" w:rsidR="0017535C" w:rsidRPr="00712122" w:rsidRDefault="0017535C" w:rsidP="009C4E7D">
            <w:pPr>
              <w:spacing w:line="360" w:lineRule="auto"/>
              <w:rPr>
                <w:rFonts w:ascii="Times New Roman" w:hAnsi="Times New Roman" w:cs="Times New Roman"/>
                <w:sz w:val="24"/>
                <w:szCs w:val="24"/>
              </w:rPr>
            </w:pPr>
          </w:p>
        </w:tc>
      </w:tr>
    </w:tbl>
    <w:p w14:paraId="6AB5DED8" w14:textId="4E9F89B4" w:rsidR="009C4E7D" w:rsidRPr="00712122" w:rsidRDefault="005B5DA0" w:rsidP="0017535C">
      <w:pPr>
        <w:spacing w:after="0" w:line="360" w:lineRule="auto"/>
        <w:rPr>
          <w:rFonts w:ascii="Times New Roman" w:hAnsi="Times New Roman" w:cs="Times New Roman"/>
          <w:sz w:val="24"/>
          <w:szCs w:val="24"/>
        </w:rPr>
      </w:pPr>
      <w:r w:rsidRPr="00712122">
        <w:rPr>
          <w:rFonts w:ascii="Times New Roman" w:hAnsi="Times New Roman" w:cs="Times New Roman"/>
          <w:sz w:val="24"/>
          <w:szCs w:val="24"/>
        </w:rPr>
        <w:t xml:space="preserve">      </w:t>
      </w:r>
      <w:r w:rsidR="009C4E7D" w:rsidRPr="00712122">
        <w:rPr>
          <w:rFonts w:ascii="Times New Roman" w:hAnsi="Times New Roman" w:cs="Times New Roman"/>
          <w:sz w:val="24"/>
          <w:szCs w:val="24"/>
        </w:rPr>
        <w:t xml:space="preserve">  </w:t>
      </w:r>
      <w:r w:rsidRPr="00712122">
        <w:rPr>
          <w:rFonts w:ascii="Times New Roman" w:hAnsi="Times New Roman" w:cs="Times New Roman"/>
          <w:sz w:val="24"/>
          <w:szCs w:val="24"/>
        </w:rPr>
        <w:t xml:space="preserve">     </w:t>
      </w:r>
      <w:r w:rsidR="009C4E7D" w:rsidRPr="00712122">
        <w:rPr>
          <w:rFonts w:ascii="Times New Roman" w:hAnsi="Times New Roman" w:cs="Times New Roman"/>
          <w:sz w:val="24"/>
          <w:szCs w:val="24"/>
        </w:rPr>
        <w:t xml:space="preserve"> </w:t>
      </w:r>
      <w:r w:rsidR="00FF0B81" w:rsidRPr="00712122">
        <w:rPr>
          <w:rFonts w:ascii="Times New Roman" w:hAnsi="Times New Roman" w:cs="Times New Roman"/>
          <w:sz w:val="24"/>
          <w:szCs w:val="24"/>
        </w:rPr>
        <w:tab/>
      </w:r>
      <w:r w:rsidR="0001771E" w:rsidRPr="00712122">
        <w:rPr>
          <w:rFonts w:ascii="Times New Roman" w:hAnsi="Times New Roman" w:cs="Times New Roman"/>
          <w:sz w:val="24"/>
          <w:szCs w:val="24"/>
        </w:rPr>
        <w:tab/>
      </w:r>
    </w:p>
    <w:p w14:paraId="661ECDF7" w14:textId="57F9D78A" w:rsidR="009C4E7D" w:rsidRPr="00712122" w:rsidRDefault="009C4E7D" w:rsidP="00FC639D">
      <w:pPr>
        <w:spacing w:after="0" w:line="360" w:lineRule="auto"/>
        <w:ind w:left="567"/>
        <w:rPr>
          <w:rFonts w:ascii="Times New Roman" w:hAnsi="Times New Roman" w:cs="Times New Roman"/>
          <w:sz w:val="24"/>
          <w:szCs w:val="24"/>
        </w:rPr>
      </w:pPr>
      <w:r w:rsidRPr="00712122">
        <w:rPr>
          <w:rFonts w:ascii="Times New Roman" w:hAnsi="Times New Roman" w:cs="Times New Roman"/>
          <w:sz w:val="24"/>
          <w:szCs w:val="24"/>
        </w:rPr>
        <w:t>TESTEMUNHAS:</w:t>
      </w:r>
    </w:p>
    <w:p w14:paraId="26CEB448" w14:textId="77777777" w:rsidR="00D31CD9" w:rsidRPr="00712122" w:rsidRDefault="00D31CD9" w:rsidP="00FC639D">
      <w:pPr>
        <w:spacing w:after="0" w:line="360" w:lineRule="auto"/>
        <w:ind w:left="567"/>
        <w:rPr>
          <w:rFonts w:ascii="Times New Roman" w:hAnsi="Times New Roman" w:cs="Times New Roman"/>
          <w:sz w:val="24"/>
          <w:szCs w:val="24"/>
        </w:rPr>
      </w:pPr>
    </w:p>
    <w:p w14:paraId="446A501F" w14:textId="2E122442" w:rsidR="009C4E7D" w:rsidRPr="00712122" w:rsidRDefault="009C4E7D" w:rsidP="00FC639D">
      <w:pPr>
        <w:spacing w:after="0" w:line="360" w:lineRule="auto"/>
        <w:ind w:left="567"/>
        <w:rPr>
          <w:rFonts w:ascii="Times New Roman" w:hAnsi="Times New Roman" w:cs="Times New Roman"/>
          <w:sz w:val="24"/>
          <w:szCs w:val="24"/>
        </w:rPr>
      </w:pPr>
      <w:r w:rsidRPr="00712122">
        <w:rPr>
          <w:rFonts w:ascii="Times New Roman" w:hAnsi="Times New Roman" w:cs="Times New Roman"/>
          <w:sz w:val="24"/>
          <w:szCs w:val="24"/>
        </w:rPr>
        <w:t>______________________</w:t>
      </w:r>
      <w:r w:rsidRPr="00712122">
        <w:rPr>
          <w:rFonts w:ascii="Times New Roman" w:hAnsi="Times New Roman" w:cs="Times New Roman"/>
          <w:sz w:val="24"/>
          <w:szCs w:val="24"/>
        </w:rPr>
        <w:tab/>
      </w:r>
      <w:r w:rsidRPr="00712122">
        <w:rPr>
          <w:rFonts w:ascii="Times New Roman" w:hAnsi="Times New Roman" w:cs="Times New Roman"/>
          <w:sz w:val="24"/>
          <w:szCs w:val="24"/>
        </w:rPr>
        <w:tab/>
      </w:r>
      <w:r w:rsidRPr="00712122">
        <w:rPr>
          <w:rFonts w:ascii="Times New Roman" w:hAnsi="Times New Roman" w:cs="Times New Roman"/>
          <w:sz w:val="24"/>
          <w:szCs w:val="24"/>
        </w:rPr>
        <w:tab/>
      </w:r>
      <w:r w:rsidRPr="00712122">
        <w:rPr>
          <w:rFonts w:ascii="Times New Roman" w:hAnsi="Times New Roman" w:cs="Times New Roman"/>
          <w:sz w:val="24"/>
          <w:szCs w:val="24"/>
        </w:rPr>
        <w:tab/>
        <w:t xml:space="preserve"> ________________________</w:t>
      </w:r>
    </w:p>
    <w:sectPr w:rsidR="009C4E7D" w:rsidRPr="00712122" w:rsidSect="000A2DA3">
      <w:headerReference w:type="default" r:id="rId7"/>
      <w:footerReference w:type="default" r:id="rId8"/>
      <w:pgSz w:w="11906" w:h="16838"/>
      <w:pgMar w:top="1663" w:right="1133" w:bottom="1135" w:left="1134" w:header="0" w:footer="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BEF3" w14:textId="77777777" w:rsidR="00FC0B1C" w:rsidRDefault="00FC0B1C" w:rsidP="00750A78">
      <w:pPr>
        <w:spacing w:after="0" w:line="240" w:lineRule="auto"/>
      </w:pPr>
      <w:r>
        <w:separator/>
      </w:r>
    </w:p>
  </w:endnote>
  <w:endnote w:type="continuationSeparator" w:id="0">
    <w:p w14:paraId="25282A20" w14:textId="77777777" w:rsidR="00FC0B1C" w:rsidRDefault="00FC0B1C" w:rsidP="00750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E457" w14:textId="0D9C7BFA" w:rsidR="00330F8F" w:rsidRPr="00330F8F" w:rsidRDefault="00330F8F" w:rsidP="00E174AD">
    <w:pPr>
      <w:tabs>
        <w:tab w:val="center" w:pos="4252"/>
        <w:tab w:val="right" w:pos="8504"/>
      </w:tabs>
      <w:spacing w:after="0" w:line="240" w:lineRule="auto"/>
      <w:ind w:left="-426" w:right="-426"/>
      <w:jc w:val="center"/>
      <w:rPr>
        <w:rFonts w:ascii="Times New Roman" w:eastAsia="Times New Roman" w:hAnsi="Times New Roman" w:cs="Times New Roman"/>
        <w:sz w:val="24"/>
        <w:szCs w:val="20"/>
        <w:lang w:eastAsia="pt-BR"/>
      </w:rPr>
    </w:pPr>
    <w:r w:rsidRPr="00330F8F">
      <w:rPr>
        <w:rFonts w:ascii="Times New Roman" w:eastAsia="Times New Roman" w:hAnsi="Times New Roman" w:cs="Times New Roman"/>
        <w:sz w:val="24"/>
        <w:szCs w:val="20"/>
        <w:lang w:eastAsia="pt-BR"/>
      </w:rPr>
      <w:t xml:space="preserve">Av. Professor Zeferino, 991, Bairro Centro, CEP 99855-000 – São João da Urtiga/RS – (54) </w:t>
    </w:r>
    <w:r w:rsidR="000A2DA3">
      <w:rPr>
        <w:rFonts w:ascii="Times New Roman" w:eastAsia="Times New Roman" w:hAnsi="Times New Roman" w:cs="Times New Roman"/>
        <w:sz w:val="24"/>
        <w:szCs w:val="20"/>
        <w:lang w:eastAsia="pt-BR"/>
      </w:rPr>
      <w:t>3310 3398</w:t>
    </w:r>
  </w:p>
  <w:p w14:paraId="39A77D3A" w14:textId="77777777" w:rsidR="00330F8F" w:rsidRPr="00330F8F" w:rsidRDefault="00330F8F" w:rsidP="00330F8F">
    <w:pPr>
      <w:tabs>
        <w:tab w:val="center" w:pos="4252"/>
        <w:tab w:val="right" w:pos="8504"/>
      </w:tabs>
      <w:spacing w:after="0" w:line="240" w:lineRule="auto"/>
      <w:ind w:left="-142"/>
      <w:jc w:val="center"/>
      <w:rPr>
        <w:rFonts w:ascii="Times New Roman" w:eastAsia="Times New Roman" w:hAnsi="Times New Roman" w:cs="Times New Roman"/>
        <w:sz w:val="24"/>
        <w:szCs w:val="20"/>
        <w:lang w:eastAsia="pt-BR"/>
      </w:rPr>
    </w:pPr>
    <w:hyperlink r:id="rId1" w:history="1">
      <w:r w:rsidRPr="00330F8F">
        <w:rPr>
          <w:rFonts w:ascii="Times New Roman" w:eastAsia="Times New Roman" w:hAnsi="Times New Roman" w:cs="Times New Roman"/>
          <w:color w:val="0000FF"/>
          <w:sz w:val="24"/>
          <w:szCs w:val="20"/>
          <w:u w:val="single"/>
          <w:lang w:eastAsia="pt-BR"/>
        </w:rPr>
        <w:t>www.saojoaodaurtiga.rs.gov.br</w:t>
      </w:r>
    </w:hyperlink>
    <w:r w:rsidRPr="00330F8F">
      <w:rPr>
        <w:rFonts w:ascii="Times New Roman" w:eastAsia="Times New Roman" w:hAnsi="Times New Roman" w:cs="Times New Roman"/>
        <w:sz w:val="24"/>
        <w:szCs w:val="20"/>
        <w:lang w:eastAsia="pt-BR"/>
      </w:rPr>
      <w:t xml:space="preserve"> – E-mail: licitacoes@saojoaodaurtiga.rs.gov.br</w:t>
    </w:r>
  </w:p>
  <w:p w14:paraId="697BE692" w14:textId="77777777" w:rsidR="00330F8F" w:rsidRDefault="00330F8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48C3A" w14:textId="77777777" w:rsidR="00FC0B1C" w:rsidRDefault="00FC0B1C" w:rsidP="00750A78">
      <w:pPr>
        <w:spacing w:after="0" w:line="240" w:lineRule="auto"/>
      </w:pPr>
      <w:r>
        <w:separator/>
      </w:r>
    </w:p>
  </w:footnote>
  <w:footnote w:type="continuationSeparator" w:id="0">
    <w:p w14:paraId="0F54BBE4" w14:textId="77777777" w:rsidR="00FC0B1C" w:rsidRDefault="00FC0B1C" w:rsidP="00750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BDAE" w14:textId="77777777" w:rsidR="000A2DA3" w:rsidRPr="009E2CEC" w:rsidRDefault="000A2DA3" w:rsidP="000A2DA3">
    <w:pPr>
      <w:spacing w:after="0"/>
      <w:rPr>
        <w:rFonts w:ascii="Arial" w:eastAsia="Arial" w:hAnsi="Arial" w:cs="Arial"/>
        <w:lang w:eastAsia="pt-BR"/>
      </w:rPr>
    </w:pPr>
    <w:r w:rsidRPr="009E2CEC">
      <w:rPr>
        <w:rFonts w:ascii="Arial" w:eastAsia="Arial" w:hAnsi="Arial" w:cs="Arial"/>
        <w:noProof/>
        <w:lang w:val="en-US"/>
      </w:rPr>
      <w:drawing>
        <wp:anchor distT="114300" distB="114300" distL="114300" distR="114300" simplePos="0" relativeHeight="251657216" behindDoc="0" locked="0" layoutInCell="1" hidden="0" allowOverlap="1" wp14:anchorId="0E6BE0AC" wp14:editId="5B96DB62">
          <wp:simplePos x="0" y="0"/>
          <wp:positionH relativeFrom="column">
            <wp:posOffset>-333374</wp:posOffset>
          </wp:positionH>
          <wp:positionV relativeFrom="paragraph">
            <wp:posOffset>66676</wp:posOffset>
          </wp:positionV>
          <wp:extent cx="3071813" cy="1144948"/>
          <wp:effectExtent l="0" t="0" r="0" b="0"/>
          <wp:wrapNone/>
          <wp:docPr id="16031170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71813" cy="1144948"/>
                  </a:xfrm>
                  <a:prstGeom prst="rect">
                    <a:avLst/>
                  </a:prstGeom>
                  <a:ln/>
                </pic:spPr>
              </pic:pic>
            </a:graphicData>
          </a:graphic>
        </wp:anchor>
      </w:drawing>
    </w:r>
  </w:p>
  <w:tbl>
    <w:tblPr>
      <w:tblW w:w="10424"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29"/>
      <w:gridCol w:w="4495"/>
    </w:tblGrid>
    <w:tr w:rsidR="000A2DA3" w:rsidRPr="009E2CEC" w14:paraId="240DE550" w14:textId="77777777" w:rsidTr="00102B0B">
      <w:trPr>
        <w:trHeight w:val="1051"/>
      </w:trPr>
      <w:tc>
        <w:tcPr>
          <w:tcW w:w="592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A6F6A4B" w14:textId="77777777" w:rsidR="000A2DA3" w:rsidRPr="009E2CEC" w:rsidRDefault="000A2DA3" w:rsidP="000A2DA3">
          <w:pPr>
            <w:widowControl w:val="0"/>
            <w:pBdr>
              <w:top w:val="nil"/>
              <w:left w:val="nil"/>
              <w:bottom w:val="nil"/>
              <w:right w:val="nil"/>
              <w:between w:val="nil"/>
            </w:pBdr>
            <w:spacing w:after="0" w:line="240" w:lineRule="auto"/>
            <w:rPr>
              <w:rFonts w:ascii="Arial" w:eastAsia="Arial" w:hAnsi="Arial" w:cs="Arial"/>
              <w:lang w:eastAsia="pt-BR"/>
            </w:rPr>
          </w:pPr>
        </w:p>
      </w:tc>
      <w:tc>
        <w:tcPr>
          <w:tcW w:w="449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F4D8DEC" w14:textId="77777777" w:rsidR="000A2DA3" w:rsidRPr="009E2CEC" w:rsidRDefault="000A2DA3" w:rsidP="000A2DA3">
          <w:pPr>
            <w:widowControl w:val="0"/>
            <w:pBdr>
              <w:top w:val="nil"/>
              <w:left w:val="nil"/>
              <w:bottom w:val="nil"/>
              <w:right w:val="nil"/>
              <w:between w:val="nil"/>
            </w:pBdr>
            <w:spacing w:after="0" w:line="240" w:lineRule="auto"/>
            <w:jc w:val="right"/>
            <w:rPr>
              <w:rFonts w:ascii="Arial" w:eastAsia="Arial" w:hAnsi="Arial" w:cs="Arial"/>
              <w:b/>
              <w:sz w:val="20"/>
              <w:szCs w:val="20"/>
              <w:lang w:eastAsia="pt-BR"/>
            </w:rPr>
          </w:pPr>
          <w:r w:rsidRPr="009E2CEC">
            <w:rPr>
              <w:rFonts w:ascii="Arial" w:eastAsia="Arial" w:hAnsi="Arial" w:cs="Arial"/>
              <w:b/>
              <w:sz w:val="20"/>
              <w:szCs w:val="20"/>
              <w:lang w:eastAsia="pt-BR"/>
            </w:rPr>
            <w:t>Estado do Rio Grande do Sul</w:t>
          </w:r>
        </w:p>
        <w:p w14:paraId="4D4A65EF" w14:textId="77777777" w:rsidR="000A2DA3" w:rsidRPr="009E2CEC" w:rsidRDefault="000A2DA3" w:rsidP="000A2DA3">
          <w:pPr>
            <w:widowControl w:val="0"/>
            <w:pBdr>
              <w:top w:val="nil"/>
              <w:left w:val="nil"/>
              <w:bottom w:val="nil"/>
              <w:right w:val="nil"/>
              <w:between w:val="nil"/>
            </w:pBdr>
            <w:spacing w:after="0" w:line="240" w:lineRule="auto"/>
            <w:jc w:val="right"/>
            <w:rPr>
              <w:rFonts w:ascii="Arial" w:eastAsia="Arial" w:hAnsi="Arial" w:cs="Arial"/>
              <w:sz w:val="20"/>
              <w:szCs w:val="20"/>
              <w:lang w:eastAsia="pt-BR"/>
            </w:rPr>
          </w:pPr>
          <w:r w:rsidRPr="009E2CEC">
            <w:rPr>
              <w:rFonts w:ascii="Arial" w:eastAsia="Arial" w:hAnsi="Arial" w:cs="Arial"/>
              <w:sz w:val="20"/>
              <w:szCs w:val="20"/>
              <w:lang w:eastAsia="pt-BR"/>
            </w:rPr>
            <w:t>Prefeitura Municipal de São João da Urtiga</w:t>
          </w:r>
        </w:p>
        <w:p w14:paraId="3A355B70" w14:textId="77777777" w:rsidR="000A2DA3" w:rsidRPr="009E2CEC" w:rsidRDefault="000A2DA3" w:rsidP="000A2DA3">
          <w:pPr>
            <w:widowControl w:val="0"/>
            <w:pBdr>
              <w:top w:val="nil"/>
              <w:left w:val="nil"/>
              <w:bottom w:val="nil"/>
              <w:right w:val="nil"/>
              <w:between w:val="nil"/>
            </w:pBdr>
            <w:spacing w:after="0" w:line="240" w:lineRule="auto"/>
            <w:jc w:val="right"/>
            <w:rPr>
              <w:rFonts w:ascii="Arial" w:eastAsia="Arial" w:hAnsi="Arial" w:cs="Arial"/>
              <w:sz w:val="20"/>
              <w:szCs w:val="20"/>
              <w:lang w:eastAsia="pt-BR"/>
            </w:rPr>
          </w:pPr>
          <w:r w:rsidRPr="009E2CEC">
            <w:rPr>
              <w:rFonts w:ascii="Arial" w:eastAsia="Arial" w:hAnsi="Arial" w:cs="Arial"/>
              <w:sz w:val="20"/>
              <w:szCs w:val="20"/>
              <w:lang w:eastAsia="pt-BR"/>
            </w:rPr>
            <w:t>CNPJ: 90.483.082/0001-65</w:t>
          </w:r>
        </w:p>
        <w:p w14:paraId="2C01BAD2" w14:textId="77777777" w:rsidR="000A2DA3" w:rsidRPr="009E2CEC" w:rsidRDefault="000A2DA3" w:rsidP="000A2DA3">
          <w:pPr>
            <w:widowControl w:val="0"/>
            <w:pBdr>
              <w:top w:val="nil"/>
              <w:left w:val="nil"/>
              <w:bottom w:val="nil"/>
              <w:right w:val="nil"/>
              <w:between w:val="nil"/>
            </w:pBdr>
            <w:spacing w:after="0" w:line="240" w:lineRule="auto"/>
            <w:jc w:val="right"/>
            <w:rPr>
              <w:rFonts w:ascii="Arial" w:eastAsia="Arial" w:hAnsi="Arial" w:cs="Arial"/>
              <w:sz w:val="20"/>
              <w:szCs w:val="20"/>
              <w:lang w:eastAsia="pt-BR"/>
            </w:rPr>
          </w:pPr>
          <w:r w:rsidRPr="009E2CEC">
            <w:rPr>
              <w:rFonts w:ascii="Arial" w:eastAsia="Arial" w:hAnsi="Arial" w:cs="Arial"/>
              <w:sz w:val="20"/>
              <w:szCs w:val="20"/>
              <w:lang w:eastAsia="pt-BR"/>
            </w:rPr>
            <w:t>Telefone: (54) 3</w:t>
          </w:r>
          <w:r>
            <w:rPr>
              <w:rFonts w:ascii="Arial" w:eastAsia="Arial" w:hAnsi="Arial" w:cs="Arial"/>
              <w:sz w:val="20"/>
              <w:szCs w:val="20"/>
              <w:lang w:eastAsia="pt-BR"/>
            </w:rPr>
            <w:t>310-3398</w:t>
          </w:r>
        </w:p>
        <w:p w14:paraId="5968C9AD" w14:textId="77777777" w:rsidR="000A2DA3" w:rsidRPr="009E2CEC" w:rsidRDefault="000A2DA3" w:rsidP="000A2DA3">
          <w:pPr>
            <w:widowControl w:val="0"/>
            <w:pBdr>
              <w:top w:val="nil"/>
              <w:left w:val="nil"/>
              <w:bottom w:val="nil"/>
              <w:right w:val="nil"/>
              <w:between w:val="nil"/>
            </w:pBdr>
            <w:spacing w:after="0" w:line="240" w:lineRule="auto"/>
            <w:jc w:val="right"/>
            <w:rPr>
              <w:rFonts w:ascii="Arial" w:eastAsia="Arial" w:hAnsi="Arial" w:cs="Arial"/>
              <w:b/>
              <w:sz w:val="20"/>
              <w:szCs w:val="20"/>
              <w:lang w:eastAsia="pt-BR"/>
            </w:rPr>
          </w:pPr>
          <w:r w:rsidRPr="009E2CEC">
            <w:rPr>
              <w:rFonts w:ascii="Arial" w:eastAsia="Arial" w:hAnsi="Arial" w:cs="Arial"/>
              <w:b/>
              <w:sz w:val="20"/>
              <w:szCs w:val="20"/>
              <w:lang w:eastAsia="pt-BR"/>
            </w:rPr>
            <w:t>www.saojoaodaurtiga.rs.gov.br</w:t>
          </w:r>
        </w:p>
      </w:tc>
    </w:tr>
  </w:tbl>
  <w:p w14:paraId="44230461" w14:textId="77777777" w:rsidR="000A2DA3" w:rsidRPr="009E2CEC" w:rsidRDefault="000435E9" w:rsidP="000A2DA3">
    <w:pPr>
      <w:spacing w:after="0"/>
      <w:rPr>
        <w:rFonts w:ascii="Arial" w:eastAsia="Arial" w:hAnsi="Arial" w:cs="Arial"/>
        <w:lang w:eastAsia="pt-BR"/>
      </w:rPr>
    </w:pPr>
    <w:r>
      <w:rPr>
        <w:rFonts w:ascii="Arial" w:eastAsia="Arial" w:hAnsi="Arial" w:cs="Arial"/>
        <w:lang w:eastAsia="pt-BR"/>
      </w:rPr>
      <w:pict w14:anchorId="7A5AA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1.3pt;height:451.6pt;z-index:-251658240;mso-position-horizontal:center;mso-position-horizontal-relative:margin;mso-position-vertical:center;mso-position-vertical-relative:margin">
          <v:imagedata r:id="rId2" o:title="image3" gain="19661f" blacklevel="22938f"/>
          <w10:wrap anchorx="margin" anchory="margin"/>
        </v:shape>
      </w:pict>
    </w:r>
  </w:p>
  <w:p w14:paraId="2BB0B284" w14:textId="20C08669" w:rsidR="00750A78" w:rsidRPr="000A2DA3" w:rsidRDefault="00750A78" w:rsidP="000A2DA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B3190"/>
    <w:multiLevelType w:val="hybridMultilevel"/>
    <w:tmpl w:val="62B410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5618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435"/>
    <w:rsid w:val="0001771E"/>
    <w:rsid w:val="0002352D"/>
    <w:rsid w:val="00031A5E"/>
    <w:rsid w:val="000435E9"/>
    <w:rsid w:val="000A2991"/>
    <w:rsid w:val="000A2DA3"/>
    <w:rsid w:val="00106374"/>
    <w:rsid w:val="00143552"/>
    <w:rsid w:val="00153B60"/>
    <w:rsid w:val="0017535C"/>
    <w:rsid w:val="0021063E"/>
    <w:rsid w:val="002A7FA0"/>
    <w:rsid w:val="003058C4"/>
    <w:rsid w:val="00330F8F"/>
    <w:rsid w:val="00365E60"/>
    <w:rsid w:val="0037394E"/>
    <w:rsid w:val="0037640D"/>
    <w:rsid w:val="003C4CC6"/>
    <w:rsid w:val="003F39A9"/>
    <w:rsid w:val="004305A4"/>
    <w:rsid w:val="00455281"/>
    <w:rsid w:val="00461440"/>
    <w:rsid w:val="00471F1A"/>
    <w:rsid w:val="0049123A"/>
    <w:rsid w:val="00495D67"/>
    <w:rsid w:val="00521FAC"/>
    <w:rsid w:val="00593438"/>
    <w:rsid w:val="005B5DA0"/>
    <w:rsid w:val="005C6E8A"/>
    <w:rsid w:val="00616758"/>
    <w:rsid w:val="00643FD7"/>
    <w:rsid w:val="00647DA8"/>
    <w:rsid w:val="006950AE"/>
    <w:rsid w:val="00696A31"/>
    <w:rsid w:val="006C0B1C"/>
    <w:rsid w:val="006D21E1"/>
    <w:rsid w:val="00712122"/>
    <w:rsid w:val="00716031"/>
    <w:rsid w:val="00734ED1"/>
    <w:rsid w:val="00750A78"/>
    <w:rsid w:val="007840AF"/>
    <w:rsid w:val="00820879"/>
    <w:rsid w:val="0088510A"/>
    <w:rsid w:val="008C1A93"/>
    <w:rsid w:val="008C7629"/>
    <w:rsid w:val="008D1D74"/>
    <w:rsid w:val="009308A6"/>
    <w:rsid w:val="009406B1"/>
    <w:rsid w:val="00976808"/>
    <w:rsid w:val="00990FF6"/>
    <w:rsid w:val="009C4E7D"/>
    <w:rsid w:val="009F2AD0"/>
    <w:rsid w:val="00A15435"/>
    <w:rsid w:val="00A158C4"/>
    <w:rsid w:val="00A5437A"/>
    <w:rsid w:val="00A72C3C"/>
    <w:rsid w:val="00AA6868"/>
    <w:rsid w:val="00AD461D"/>
    <w:rsid w:val="00B30EC8"/>
    <w:rsid w:val="00BF285C"/>
    <w:rsid w:val="00C156E3"/>
    <w:rsid w:val="00CC6621"/>
    <w:rsid w:val="00D152A8"/>
    <w:rsid w:val="00D31CD9"/>
    <w:rsid w:val="00D62D67"/>
    <w:rsid w:val="00D7613D"/>
    <w:rsid w:val="00D84094"/>
    <w:rsid w:val="00D852D1"/>
    <w:rsid w:val="00DC7786"/>
    <w:rsid w:val="00E174AD"/>
    <w:rsid w:val="00EA5424"/>
    <w:rsid w:val="00F154C4"/>
    <w:rsid w:val="00F64D3D"/>
    <w:rsid w:val="00F839A1"/>
    <w:rsid w:val="00FC0B1C"/>
    <w:rsid w:val="00FC639D"/>
    <w:rsid w:val="00FD25D8"/>
    <w:rsid w:val="00FF0B8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AD355"/>
  <w15:docId w15:val="{09B396B4-AA9E-425C-B569-4CDA97BA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2A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50A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0A78"/>
  </w:style>
  <w:style w:type="paragraph" w:styleId="Rodap">
    <w:name w:val="footer"/>
    <w:basedOn w:val="Normal"/>
    <w:link w:val="RodapChar"/>
    <w:uiPriority w:val="99"/>
    <w:unhideWhenUsed/>
    <w:rsid w:val="00750A78"/>
    <w:pPr>
      <w:tabs>
        <w:tab w:val="center" w:pos="4252"/>
        <w:tab w:val="right" w:pos="8504"/>
      </w:tabs>
      <w:spacing w:after="0" w:line="240" w:lineRule="auto"/>
    </w:pPr>
  </w:style>
  <w:style w:type="character" w:customStyle="1" w:styleId="RodapChar">
    <w:name w:val="Rodapé Char"/>
    <w:basedOn w:val="Fontepargpadro"/>
    <w:link w:val="Rodap"/>
    <w:uiPriority w:val="99"/>
    <w:rsid w:val="00750A78"/>
  </w:style>
  <w:style w:type="table" w:styleId="Tabelacomgrade">
    <w:name w:val="Table Grid"/>
    <w:basedOn w:val="Tabelanormal"/>
    <w:uiPriority w:val="59"/>
    <w:rsid w:val="00976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3C4C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C4CC6"/>
    <w:pPr>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aojoaodaurtiga.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407</Words>
  <Characters>2202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SJU</cp:lastModifiedBy>
  <cp:revision>20</cp:revision>
  <cp:lastPrinted>2024-02-14T16:13:00Z</cp:lastPrinted>
  <dcterms:created xsi:type="dcterms:W3CDTF">2024-03-25T19:04:00Z</dcterms:created>
  <dcterms:modified xsi:type="dcterms:W3CDTF">2025-09-05T13:21:00Z</dcterms:modified>
</cp:coreProperties>
</file>